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45396B" w:rsidRPr="0045396B" w:rsidTr="0045396B">
        <w:trPr>
          <w:trHeight w:val="1134"/>
        </w:trPr>
        <w:tc>
          <w:tcPr>
            <w:tcW w:w="9571" w:type="dxa"/>
          </w:tcPr>
          <w:p w:rsidR="0045396B" w:rsidRPr="0045396B" w:rsidRDefault="0045396B" w:rsidP="008612F2">
            <w:pPr>
              <w:jc w:val="right"/>
              <w:rPr>
                <w:b/>
              </w:rPr>
            </w:pPr>
            <w:r w:rsidRPr="0045396B">
              <w:rPr>
                <w:b/>
              </w:rPr>
              <w:t>УТВЕРЖДАЮ</w:t>
            </w:r>
          </w:p>
          <w:p w:rsidR="0045396B" w:rsidRPr="0045396B" w:rsidRDefault="0045396B" w:rsidP="008612F2">
            <w:pPr>
              <w:jc w:val="right"/>
              <w:rPr>
                <w:b/>
              </w:rPr>
            </w:pPr>
            <w:r w:rsidRPr="0045396B">
              <w:rPr>
                <w:b/>
              </w:rPr>
              <w:t>Организатор торгов:</w:t>
            </w:r>
          </w:p>
          <w:p w:rsidR="0045396B" w:rsidRPr="0045396B" w:rsidRDefault="0045396B" w:rsidP="008612F2">
            <w:pPr>
              <w:jc w:val="right"/>
              <w:rPr>
                <w:b/>
              </w:rPr>
            </w:pPr>
            <w:r w:rsidRPr="0045396B">
              <w:t>Филатов Анатолий Юрьевич</w:t>
            </w:r>
          </w:p>
          <w:p w:rsidR="0045396B" w:rsidRPr="0045396B" w:rsidRDefault="0045396B" w:rsidP="008612F2">
            <w:pPr>
              <w:jc w:val="right"/>
              <w:rPr>
                <w:b/>
              </w:rPr>
            </w:pPr>
            <w:r w:rsidRPr="0045396B">
              <w:t>____________________________</w:t>
            </w:r>
          </w:p>
        </w:tc>
      </w:tr>
    </w:tbl>
    <w:p w:rsidR="00DB7F34" w:rsidRDefault="00DB7F34" w:rsidP="009603F6">
      <w:pPr>
        <w:jc w:val="center"/>
        <w:outlineLvl w:val="0"/>
        <w:rPr>
          <w:b/>
        </w:rPr>
      </w:pPr>
    </w:p>
    <w:p w:rsidR="00DD39DD" w:rsidRPr="00DD39DD" w:rsidRDefault="00DD39DD" w:rsidP="009603F6">
      <w:pPr>
        <w:jc w:val="center"/>
        <w:outlineLvl w:val="0"/>
        <w:rPr>
          <w:b/>
        </w:rPr>
      </w:pPr>
      <w:r w:rsidRPr="00DD39DD">
        <w:rPr>
          <w:b/>
        </w:rPr>
        <w:t>ПРОТОКОЛ</w:t>
      </w:r>
    </w:p>
    <w:p w:rsidR="00C731D2" w:rsidRDefault="001F07FA" w:rsidP="001F07FA">
      <w:pPr>
        <w:jc w:val="center"/>
        <w:rPr>
          <w:b/>
        </w:rPr>
      </w:pPr>
      <w:r>
        <w:rPr>
          <w:b/>
        </w:rPr>
        <w:t>о признании</w:t>
      </w:r>
      <w:r w:rsidRPr="00DD39DD">
        <w:rPr>
          <w:b/>
        </w:rPr>
        <w:t xml:space="preserve"> </w:t>
      </w:r>
      <w:r w:rsidR="00461F5C">
        <w:rPr>
          <w:b/>
        </w:rPr>
        <w:t>открытых</w:t>
      </w:r>
      <w:r w:rsidR="001B78D7">
        <w:rPr>
          <w:b/>
        </w:rPr>
        <w:t xml:space="preserve"> </w:t>
      </w:r>
      <w:r w:rsidRPr="00DD39DD">
        <w:rPr>
          <w:b/>
        </w:rPr>
        <w:t>торгов</w:t>
      </w:r>
      <w:r>
        <w:rPr>
          <w:b/>
        </w:rPr>
        <w:t xml:space="preserve"> в электронной форме</w:t>
      </w:r>
    </w:p>
    <w:p w:rsidR="004E4318" w:rsidRDefault="001F07FA" w:rsidP="001F07FA">
      <w:pPr>
        <w:jc w:val="center"/>
        <w:rPr>
          <w:b/>
        </w:rPr>
      </w:pPr>
      <w:r>
        <w:rPr>
          <w:b/>
        </w:rPr>
        <w:t>по продаже имущества</w:t>
      </w:r>
      <w:r w:rsidR="00E93638" w:rsidRPr="00E93638">
        <w:rPr>
          <w:b/>
        </w:rPr>
        <w:t xml:space="preserve"> </w:t>
      </w:r>
      <w:r>
        <w:rPr>
          <w:b/>
        </w:rPr>
        <w:t xml:space="preserve">должника </w:t>
      </w:r>
    </w:p>
    <w:p w:rsidR="001F07FA" w:rsidRPr="00AA1E82" w:rsidRDefault="00F37FE1" w:rsidP="001F07FA">
      <w:pPr>
        <w:jc w:val="center"/>
      </w:pPr>
      <w:r w:rsidRPr="00AA1E82">
        <w:t>Открытое акционерное общество «ДПК»</w:t>
      </w:r>
    </w:p>
    <w:p w:rsidR="00C731D2" w:rsidRDefault="001F07FA" w:rsidP="00C731D2">
      <w:pPr>
        <w:jc w:val="center"/>
        <w:rPr>
          <w:b/>
        </w:rPr>
      </w:pPr>
      <w:r w:rsidRPr="00C731D2">
        <w:rPr>
          <w:i/>
          <w:sz w:val="16"/>
          <w:szCs w:val="16"/>
        </w:rPr>
        <w:t>(полное наименование юридического лица или фамилия имя отчество</w:t>
      </w:r>
      <w:r w:rsidR="001B6BAD" w:rsidRPr="00C731D2">
        <w:rPr>
          <w:i/>
          <w:sz w:val="16"/>
          <w:szCs w:val="16"/>
        </w:rPr>
        <w:t xml:space="preserve"> </w:t>
      </w:r>
      <w:r w:rsidRPr="00C731D2">
        <w:rPr>
          <w:i/>
          <w:sz w:val="16"/>
          <w:szCs w:val="16"/>
        </w:rPr>
        <w:t>физического лица</w:t>
      </w:r>
      <w:r w:rsidRPr="00C731D2">
        <w:rPr>
          <w:sz w:val="16"/>
          <w:szCs w:val="16"/>
        </w:rPr>
        <w:t>)</w:t>
      </w:r>
    </w:p>
    <w:p w:rsidR="001F07FA" w:rsidRPr="00782559" w:rsidRDefault="00C731D2" w:rsidP="00C731D2">
      <w:pPr>
        <w:jc w:val="center"/>
        <w:rPr>
          <w:b/>
        </w:rPr>
      </w:pPr>
      <w:r>
        <w:rPr>
          <w:b/>
        </w:rPr>
        <w:t>несостоявшимися</w:t>
      </w:r>
    </w:p>
    <w:p w:rsidR="001270AB" w:rsidRPr="00782559" w:rsidRDefault="001270AB" w:rsidP="001270AB">
      <w:pPr>
        <w:jc w:val="center"/>
        <w:rPr>
          <w:b/>
        </w:rPr>
      </w:pPr>
      <w:r w:rsidRPr="00782559">
        <w:rPr>
          <w:b/>
        </w:rPr>
        <w:t>РАД-364571</w:t>
      </w:r>
    </w:p>
    <w:p w:rsidR="00C731D2" w:rsidRPr="00782559" w:rsidRDefault="00B85402" w:rsidP="00C731D2">
      <w:pPr>
        <w:jc w:val="right"/>
        <w:rPr>
          <w:b/>
        </w:rPr>
      </w:pPr>
      <w:bookmarkStart w:id="0" w:name="OLE_LINK37"/>
      <w:bookmarkStart w:id="1" w:name="OLE_LINK36"/>
      <w:r w:rsidRPr="00782559">
        <w:rPr>
          <w:b/>
        </w:rPr>
        <w:t>15 апреля 2024 г.</w:t>
      </w:r>
      <w:bookmarkEnd w:id="0"/>
      <w:bookmarkEnd w:id="1"/>
    </w:p>
    <w:p w:rsidR="004765E8" w:rsidRDefault="004765E8" w:rsidP="004765E8">
      <w:pPr>
        <w:widowControl w:val="0"/>
        <w:suppressAutoHyphens/>
        <w:jc w:val="both"/>
        <w:rPr>
          <w:rFonts w:eastAsia="SimSun" w:cs="Mangal"/>
          <w:i/>
          <w:kern w:val="2"/>
          <w:sz w:val="20"/>
          <w:szCs w:val="20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 xml:space="preserve">Заявка на проведение торгов № </w:t>
      </w:r>
      <w:r>
        <w:rPr>
          <w:rFonts w:eastAsia="SimSun" w:cs="Mangal"/>
          <w:i/>
          <w:iCs/>
          <w:kern w:val="2"/>
          <w:lang w:eastAsia="hi-IN" w:bidi="hi-IN"/>
        </w:rPr>
        <w:t>179293</w:t>
      </w:r>
    </w:p>
    <w:p w:rsidR="001F07FA" w:rsidRPr="00C731D2" w:rsidRDefault="001F07FA" w:rsidP="001F07FA">
      <w:pPr>
        <w:jc w:val="both"/>
      </w:pPr>
    </w:p>
    <w:p w:rsidR="001B6BAD" w:rsidRPr="00E93638" w:rsidRDefault="001F07FA" w:rsidP="00E93638">
      <w:pPr>
        <w:outlineLvl w:val="0"/>
        <w:rPr>
          <w:b/>
        </w:rPr>
      </w:pPr>
      <w:r w:rsidRPr="004C4A6B">
        <w:rPr>
          <w:b/>
        </w:rPr>
        <w:t xml:space="preserve">Дата и время проведения </w:t>
      </w:r>
      <w:r>
        <w:rPr>
          <w:b/>
        </w:rPr>
        <w:t>торгов</w:t>
      </w:r>
      <w:r w:rsidRPr="004C4A6B">
        <w:rPr>
          <w:b/>
        </w:rPr>
        <w:t>:</w:t>
      </w:r>
      <w:r>
        <w:rPr>
          <w:b/>
        </w:rPr>
        <w:t xml:space="preserve"> </w:t>
      </w:r>
      <w:r w:rsidR="00F37FE1" w:rsidRPr="0033380D">
        <w:t>15.04.2024 г. 14:00:00</w:t>
      </w:r>
      <w:r w:rsidR="001B6BAD" w:rsidRPr="0033380D">
        <w:t>.</w:t>
      </w:r>
    </w:p>
    <w:p w:rsidR="00E93638" w:rsidRPr="00E93638" w:rsidRDefault="00E93638" w:rsidP="00E93638">
      <w:pPr>
        <w:outlineLvl w:val="0"/>
      </w:pPr>
    </w:p>
    <w:p w:rsidR="001F07FA" w:rsidRPr="00475927" w:rsidRDefault="001F07FA" w:rsidP="001B6BAD">
      <w:r w:rsidRPr="004C4A6B">
        <w:rPr>
          <w:b/>
        </w:rPr>
        <w:t xml:space="preserve">Организатор </w:t>
      </w:r>
      <w:r w:rsidR="001270AB">
        <w:rPr>
          <w:b/>
        </w:rPr>
        <w:t>торгов</w:t>
      </w:r>
      <w:r>
        <w:t xml:space="preserve">: </w:t>
      </w:r>
      <w:r w:rsidR="00F37FE1" w:rsidRPr="00475927">
        <w:t>Филатов Анатолий Юрьевич</w:t>
      </w:r>
      <w:r w:rsidR="001B6BAD">
        <w:t>.</w:t>
      </w:r>
    </w:p>
    <w:p w:rsidR="001F07FA" w:rsidRPr="00C731D2" w:rsidRDefault="001F07FA" w:rsidP="00C731D2">
      <w:pPr>
        <w:jc w:val="center"/>
        <w:rPr>
          <w:i/>
          <w:sz w:val="16"/>
          <w:szCs w:val="16"/>
        </w:rPr>
      </w:pPr>
      <w:r w:rsidRPr="00C731D2">
        <w:rPr>
          <w:i/>
          <w:sz w:val="16"/>
          <w:szCs w:val="16"/>
        </w:rPr>
        <w:t>(полное наименование юридического лица или фамилия имя отчество физического лица)</w:t>
      </w:r>
    </w:p>
    <w:p w:rsidR="001F07FA" w:rsidRPr="00C731D2" w:rsidRDefault="001F07FA" w:rsidP="001F07FA">
      <w:pPr>
        <w:ind w:firstLine="709"/>
        <w:jc w:val="both"/>
        <w:rPr>
          <w:b/>
          <w:i/>
          <w:sz w:val="10"/>
          <w:szCs w:val="10"/>
        </w:rPr>
      </w:pPr>
    </w:p>
    <w:p w:rsidR="001F07FA" w:rsidRDefault="001F07FA" w:rsidP="001F07FA">
      <w:pPr>
        <w:jc w:val="both"/>
      </w:pPr>
      <w:r w:rsidRPr="00DC32E3">
        <w:rPr>
          <w:b/>
        </w:rPr>
        <w:t>Оператор электронной торговой площадки</w:t>
      </w:r>
      <w:r>
        <w:t>: АО «Российский аукционный дом».</w:t>
      </w:r>
    </w:p>
    <w:p w:rsidR="001B6BAD" w:rsidRDefault="001B6BAD" w:rsidP="001F07FA">
      <w:pPr>
        <w:jc w:val="both"/>
      </w:pPr>
    </w:p>
    <w:p w:rsidR="001F07FA" w:rsidRDefault="001F07FA" w:rsidP="001F07FA">
      <w:pPr>
        <w:outlineLvl w:val="0"/>
        <w:rPr>
          <w:i/>
          <w:color w:val="0000FF"/>
        </w:rPr>
      </w:pPr>
      <w:r>
        <w:rPr>
          <w:b/>
        </w:rPr>
        <w:t>Адрес электронной торговой площадк</w:t>
      </w:r>
      <w:r w:rsidRPr="004C4A6B">
        <w:rPr>
          <w:b/>
        </w:rPr>
        <w:t>и:</w:t>
      </w:r>
      <w:r w:rsidR="001B6BAD">
        <w:rPr>
          <w:b/>
        </w:rPr>
        <w:t xml:space="preserve"> </w:t>
      </w:r>
      <w:hyperlink r:id="rId7" w:history="1">
        <w:r w:rsidRPr="00085A9C">
          <w:rPr>
            <w:rStyle w:val="a3"/>
            <w:i/>
            <w:lang w:val="en-US"/>
          </w:rPr>
          <w:t>www</w:t>
        </w:r>
        <w:r w:rsidRPr="00085A9C">
          <w:rPr>
            <w:rStyle w:val="a3"/>
            <w:i/>
          </w:rPr>
          <w:t>.</w:t>
        </w:r>
        <w:r w:rsidRPr="00085A9C">
          <w:rPr>
            <w:rStyle w:val="a3"/>
            <w:i/>
            <w:lang w:val="en-US"/>
          </w:rPr>
          <w:t>lot</w:t>
        </w:r>
        <w:r w:rsidRPr="00085A9C">
          <w:rPr>
            <w:rStyle w:val="a3"/>
            <w:i/>
          </w:rPr>
          <w:t>-</w:t>
        </w:r>
        <w:r w:rsidRPr="00085A9C">
          <w:rPr>
            <w:rStyle w:val="a3"/>
            <w:i/>
            <w:lang w:val="en-US"/>
          </w:rPr>
          <w:t>online</w:t>
        </w:r>
        <w:r w:rsidRPr="00085A9C">
          <w:rPr>
            <w:rStyle w:val="a3"/>
            <w:i/>
          </w:rPr>
          <w:t>.</w:t>
        </w:r>
        <w:proofErr w:type="spellStart"/>
        <w:r w:rsidRPr="00085A9C">
          <w:rPr>
            <w:rStyle w:val="a3"/>
            <w:i/>
            <w:lang w:val="en-US"/>
          </w:rPr>
          <w:t>ru</w:t>
        </w:r>
        <w:proofErr w:type="spellEnd"/>
      </w:hyperlink>
    </w:p>
    <w:p w:rsidR="001B6BAD" w:rsidRPr="006A5064" w:rsidRDefault="001B6BAD" w:rsidP="001F07FA">
      <w:pPr>
        <w:outlineLvl w:val="0"/>
        <w:rPr>
          <w:i/>
          <w:color w:val="0000FF"/>
        </w:rPr>
      </w:pPr>
    </w:p>
    <w:p w:rsidR="001F07FA" w:rsidRDefault="001F07FA" w:rsidP="001B78D7">
      <w:pPr>
        <w:ind w:firstLine="567"/>
        <w:jc w:val="both"/>
      </w:pPr>
      <w:r>
        <w:t>Организатор</w:t>
      </w:r>
      <w:r w:rsidR="001B6BAD">
        <w:t xml:space="preserve"> </w:t>
      </w:r>
      <w:r>
        <w:t>торгов</w:t>
      </w:r>
      <w:r w:rsidR="001B6BAD">
        <w:t xml:space="preserve"> </w:t>
      </w:r>
      <w:r>
        <w:t>сообщает, что в связи</w:t>
      </w:r>
      <w:r w:rsidR="001B6BAD">
        <w:t xml:space="preserve"> </w:t>
      </w:r>
      <w:r>
        <w:t>с</w:t>
      </w:r>
      <w:r w:rsidR="001B6BAD">
        <w:t xml:space="preserve"> </w:t>
      </w:r>
      <w:r>
        <w:t>допуском</w:t>
      </w:r>
      <w:r w:rsidR="001B6BAD">
        <w:t xml:space="preserve"> </w:t>
      </w:r>
      <w:r>
        <w:t>к торгам</w:t>
      </w:r>
      <w:r w:rsidR="001B6BAD">
        <w:t xml:space="preserve"> </w:t>
      </w:r>
      <w:r>
        <w:t>только</w:t>
      </w:r>
      <w:r w:rsidR="001B6BAD">
        <w:t xml:space="preserve"> </w:t>
      </w:r>
      <w:r>
        <w:t>одного</w:t>
      </w:r>
      <w:r w:rsidR="001B6BAD">
        <w:t xml:space="preserve"> участника</w:t>
      </w:r>
      <w:r w:rsidR="00B5139F">
        <w:t>,</w:t>
      </w:r>
      <w:r w:rsidR="001B6BAD">
        <w:t xml:space="preserve"> </w:t>
      </w:r>
      <w:r>
        <w:t>торги</w:t>
      </w:r>
      <w:r w:rsidR="001B6BAD">
        <w:t xml:space="preserve"> по продаже следующего </w:t>
      </w:r>
      <w:r w:rsidRPr="000D76A8">
        <w:t>имущества</w:t>
      </w:r>
      <w:r w:rsidR="001B6BAD">
        <w:t xml:space="preserve"> </w:t>
      </w:r>
      <w:r>
        <w:t xml:space="preserve">должника: </w:t>
      </w:r>
      <w:r w:rsidR="0093207E">
        <w:t>Лот</w:t>
      </w:r>
      <w:r w:rsidR="0093207E" w:rsidRPr="0093207E">
        <w:t xml:space="preserve"> №26 - </w:t>
      </w:r>
      <w:r w:rsidR="00F37FE1" w:rsidRPr="00475927">
        <w:t>Машино-место, площадь 11,5 кв.м., кадастровый номер 34:34:040007:4035, адрес: Волгоградская область, г. Волгоград, ул. Селенгинская, д. 16, машиноместо № 166</w:t>
      </w:r>
      <w:r w:rsidR="001B6BAD">
        <w:t xml:space="preserve">, </w:t>
      </w:r>
    </w:p>
    <w:p w:rsidR="001F07FA" w:rsidRPr="00C731D2" w:rsidRDefault="001F07FA" w:rsidP="001F07FA">
      <w:pPr>
        <w:jc w:val="center"/>
        <w:rPr>
          <w:i/>
          <w:sz w:val="16"/>
          <w:szCs w:val="16"/>
        </w:rPr>
      </w:pPr>
      <w:r w:rsidRPr="00C731D2">
        <w:rPr>
          <w:i/>
          <w:sz w:val="16"/>
          <w:szCs w:val="16"/>
        </w:rPr>
        <w:t>(описание имущества)</w:t>
      </w:r>
    </w:p>
    <w:p w:rsidR="001F07FA" w:rsidRPr="006A5064" w:rsidRDefault="001B6BAD" w:rsidP="001F07FA">
      <w:proofErr w:type="gramStart"/>
      <w:r>
        <w:t>признаны</w:t>
      </w:r>
      <w:proofErr w:type="gramEnd"/>
      <w:r w:rsidRPr="0033380D">
        <w:t xml:space="preserve"> </w:t>
      </w:r>
      <w:r>
        <w:t>несостоявшимися.</w:t>
      </w:r>
    </w:p>
    <w:p w:rsidR="001F07FA" w:rsidRDefault="001F07FA" w:rsidP="001F07FA"/>
    <w:p w:rsidR="00C05B09" w:rsidRPr="001B6BAD" w:rsidRDefault="001B6BAD" w:rsidP="001B78D7">
      <w:pPr>
        <w:jc w:val="both"/>
        <w:rPr>
          <w:b/>
        </w:rPr>
      </w:pPr>
      <w:r>
        <w:rPr>
          <w:b/>
        </w:rPr>
        <w:t xml:space="preserve">Единственный </w:t>
      </w:r>
      <w:r w:rsidR="001F07FA" w:rsidRPr="00E155AC">
        <w:rPr>
          <w:b/>
        </w:rPr>
        <w:t xml:space="preserve">участник, </w:t>
      </w:r>
      <w:r>
        <w:rPr>
          <w:b/>
        </w:rPr>
        <w:t xml:space="preserve">допущенный к участию </w:t>
      </w:r>
      <w:r w:rsidR="001F07FA" w:rsidRPr="00E155AC">
        <w:rPr>
          <w:b/>
        </w:rPr>
        <w:t>в торгах</w:t>
      </w:r>
      <w:r w:rsidRPr="001B6BAD">
        <w:rPr>
          <w:b/>
        </w:rPr>
        <w:t>:</w:t>
      </w:r>
    </w:p>
    <w:p w:rsidR="001F07FA" w:rsidRDefault="00E155AC" w:rsidP="001B78D7">
      <w:pPr>
        <w:pStyle w:val="a5"/>
        <w:keepNext/>
        <w:ind w:left="0" w:firstLine="539"/>
        <w:jc w:val="right"/>
        <w:rPr>
          <w:b/>
        </w:rPr>
      </w:pPr>
      <w:r>
        <w:rPr>
          <w:b/>
        </w:rPr>
        <w:t>Таблица 1</w:t>
      </w:r>
    </w:p>
    <w:tbl>
      <w:tblPr>
        <w:tblW w:w="53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1"/>
        <w:gridCol w:w="2080"/>
        <w:gridCol w:w="2025"/>
        <w:gridCol w:w="1987"/>
        <w:gridCol w:w="2074"/>
      </w:tblGrid>
      <w:tr w:rsidR="0042049B" w:rsidRPr="00C731D2" w:rsidTr="00E80673">
        <w:tc>
          <w:tcPr>
            <w:tcW w:w="980" w:type="pct"/>
            <w:shd w:val="clear" w:color="auto" w:fill="auto"/>
          </w:tcPr>
          <w:p w:rsidR="0042049B" w:rsidRPr="00C731D2" w:rsidRDefault="0042049B" w:rsidP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Наименование участника</w:t>
            </w:r>
          </w:p>
          <w:p w:rsidR="0042049B" w:rsidRPr="00C731D2" w:rsidRDefault="0042049B" w:rsidP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 xml:space="preserve">(для юридического лица) </w:t>
            </w:r>
          </w:p>
          <w:p w:rsidR="0042049B" w:rsidRPr="00C731D2" w:rsidRDefault="0042049B" w:rsidP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или</w:t>
            </w:r>
          </w:p>
          <w:p w:rsidR="0042049B" w:rsidRPr="00C731D2" w:rsidRDefault="0042049B" w:rsidP="0042049B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Ф.И.О.(для физического лица)</w:t>
            </w:r>
          </w:p>
        </w:tc>
        <w:tc>
          <w:tcPr>
            <w:tcW w:w="1024" w:type="pct"/>
            <w:shd w:val="clear" w:color="auto" w:fill="auto"/>
          </w:tcPr>
          <w:p w:rsidR="0042049B" w:rsidRPr="00C731D2" w:rsidRDefault="0042049B" w:rsidP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Место нахождения (для юридического лица)</w:t>
            </w:r>
          </w:p>
          <w:p w:rsidR="0042049B" w:rsidRPr="00C731D2" w:rsidRDefault="0042049B" w:rsidP="0042049B">
            <w:pPr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 xml:space="preserve"> или</w:t>
            </w:r>
          </w:p>
          <w:p w:rsidR="0042049B" w:rsidRPr="00C731D2" w:rsidRDefault="0042049B" w:rsidP="0042049B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место жительства (для физического лица)</w:t>
            </w:r>
          </w:p>
        </w:tc>
        <w:tc>
          <w:tcPr>
            <w:tcW w:w="997" w:type="pct"/>
          </w:tcPr>
          <w:p w:rsidR="0042049B" w:rsidRPr="00C731D2" w:rsidRDefault="0042049B" w:rsidP="0042049B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747E49">
              <w:rPr>
                <w:b/>
                <w:sz w:val="20"/>
                <w:szCs w:val="20"/>
              </w:rPr>
              <w:t xml:space="preserve">Представитель </w:t>
            </w:r>
            <w:r w:rsidRPr="002C50D4">
              <w:rPr>
                <w:b/>
                <w:sz w:val="20"/>
                <w:szCs w:val="20"/>
              </w:rPr>
              <w:t>участника</w:t>
            </w:r>
          </w:p>
        </w:tc>
        <w:tc>
          <w:tcPr>
            <w:tcW w:w="978" w:type="pct"/>
            <w:shd w:val="clear" w:color="auto" w:fill="auto"/>
          </w:tcPr>
          <w:p w:rsidR="0042049B" w:rsidRPr="00C731D2" w:rsidRDefault="0042049B" w:rsidP="0042049B">
            <w:pPr>
              <w:pStyle w:val="a5"/>
              <w:ind w:left="0"/>
              <w:rPr>
                <w:b/>
                <w:sz w:val="20"/>
                <w:szCs w:val="20"/>
                <w:lang w:val="en-US"/>
              </w:rPr>
            </w:pPr>
            <w:r w:rsidRPr="00C731D2">
              <w:rPr>
                <w:b/>
                <w:sz w:val="20"/>
                <w:szCs w:val="20"/>
              </w:rPr>
              <w:t>Начальная</w:t>
            </w:r>
            <w:r w:rsidRPr="00C731D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731D2">
              <w:rPr>
                <w:b/>
                <w:sz w:val="20"/>
                <w:szCs w:val="20"/>
              </w:rPr>
              <w:t>цена</w:t>
            </w:r>
            <w:r w:rsidRPr="00C731D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731D2">
              <w:rPr>
                <w:b/>
                <w:sz w:val="20"/>
                <w:szCs w:val="20"/>
              </w:rPr>
              <w:t>имущества,</w:t>
            </w:r>
            <w:r w:rsidRPr="00C731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31D2">
              <w:rPr>
                <w:b/>
                <w:sz w:val="20"/>
                <w:szCs w:val="20"/>
              </w:rPr>
              <w:t>руб</w:t>
            </w:r>
            <w:proofErr w:type="spellEnd"/>
            <w:r w:rsidRPr="00C731D2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022" w:type="pct"/>
            <w:shd w:val="clear" w:color="auto" w:fill="auto"/>
          </w:tcPr>
          <w:p w:rsidR="0042049B" w:rsidRPr="00C731D2" w:rsidRDefault="0042049B" w:rsidP="0042049B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C731D2">
              <w:rPr>
                <w:b/>
                <w:sz w:val="20"/>
                <w:szCs w:val="20"/>
              </w:rPr>
              <w:t>Предложение о цене имущества, руб.</w:t>
            </w:r>
          </w:p>
        </w:tc>
      </w:tr>
      <w:tr w:rsidR="0042049B" w:rsidRPr="00C731D2" w:rsidTr="00E80673">
        <w:tc>
          <w:tcPr>
            <w:tcW w:w="980" w:type="pct"/>
            <w:shd w:val="clear" w:color="auto" w:fill="auto"/>
          </w:tcPr>
          <w:p w:rsidR="0042049B" w:rsidRPr="00C731D2" w:rsidRDefault="00782559" w:rsidP="00DB2187">
            <w:pPr>
              <w:pStyle w:val="a5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Коршиков</w:t>
            </w:r>
            <w:proofErr w:type="spellEnd"/>
            <w:r>
              <w:rPr>
                <w:sz w:val="20"/>
                <w:szCs w:val="20"/>
              </w:rPr>
              <w:t xml:space="preserve"> Александр Анатольевич, ИНН: 340904450790, действующий за счет и в интересах Танеева Владимира Сергеевича (ИНН 344596895503) в соответствии с Агентским </w:t>
            </w:r>
            <w:proofErr w:type="gramStart"/>
            <w:r>
              <w:rPr>
                <w:sz w:val="20"/>
                <w:szCs w:val="20"/>
              </w:rPr>
              <w:t>договором № б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</w:rPr>
              <w:t xml:space="preserve"> от 05.04.2024 г.</w:t>
            </w:r>
          </w:p>
        </w:tc>
        <w:tc>
          <w:tcPr>
            <w:tcW w:w="1024" w:type="pct"/>
            <w:shd w:val="clear" w:color="auto" w:fill="auto"/>
          </w:tcPr>
          <w:p w:rsidR="0042049B" w:rsidRPr="00C731D2" w:rsidRDefault="0042049B" w:rsidP="004B0457">
            <w:pPr>
              <w:pStyle w:val="a5"/>
              <w:ind w:left="0"/>
              <w:rPr>
                <w:sz w:val="20"/>
                <w:szCs w:val="20"/>
              </w:rPr>
            </w:pPr>
            <w:r w:rsidRPr="00C731D2">
              <w:rPr>
                <w:sz w:val="20"/>
                <w:szCs w:val="20"/>
              </w:rPr>
              <w:t>г Волгоград, ул Селенгинская, д 16, кв 274</w:t>
            </w:r>
          </w:p>
        </w:tc>
        <w:tc>
          <w:tcPr>
            <w:tcW w:w="997" w:type="pct"/>
          </w:tcPr>
          <w:p w:rsidR="0042049B" w:rsidRPr="00E80673" w:rsidRDefault="0042049B" w:rsidP="00DB2187">
            <w:pPr>
              <w:pStyle w:val="a5"/>
              <w:ind w:left="0"/>
              <w:rPr>
                <w:sz w:val="20"/>
                <w:szCs w:val="20"/>
                <w:lang w:val="en-US"/>
              </w:rPr>
            </w:pPr>
            <w:proofErr w:type="spellStart"/>
            <w:r w:rsidRPr="00747E49">
              <w:rPr>
                <w:sz w:val="20"/>
                <w:szCs w:val="20"/>
                <w:lang w:val="en-US"/>
              </w:rPr>
              <w:t>Коршиков</w:t>
            </w:r>
            <w:proofErr w:type="spellEnd"/>
            <w:r w:rsidRPr="00747E4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7E49">
              <w:rPr>
                <w:sz w:val="20"/>
                <w:szCs w:val="20"/>
                <w:lang w:val="en-US"/>
              </w:rPr>
              <w:t>Александр</w:t>
            </w:r>
            <w:proofErr w:type="spellEnd"/>
            <w:r w:rsidRPr="00747E4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7E49">
              <w:rPr>
                <w:sz w:val="20"/>
                <w:szCs w:val="20"/>
                <w:lang w:val="en-US"/>
              </w:rPr>
              <w:t>Анатольевич</w:t>
            </w:r>
            <w:proofErr w:type="spellEnd"/>
          </w:p>
        </w:tc>
        <w:tc>
          <w:tcPr>
            <w:tcW w:w="978" w:type="pct"/>
            <w:shd w:val="clear" w:color="auto" w:fill="auto"/>
          </w:tcPr>
          <w:p w:rsidR="0042049B" w:rsidRPr="00C731D2" w:rsidRDefault="0042049B" w:rsidP="00DB2187">
            <w:pPr>
              <w:pStyle w:val="a5"/>
              <w:ind w:left="0"/>
              <w:rPr>
                <w:sz w:val="20"/>
                <w:szCs w:val="20"/>
              </w:rPr>
            </w:pPr>
            <w:r w:rsidRPr="00C731D2">
              <w:rPr>
                <w:sz w:val="20"/>
                <w:szCs w:val="20"/>
              </w:rPr>
              <w:t>441 900.00 руб.</w:t>
            </w:r>
          </w:p>
        </w:tc>
        <w:tc>
          <w:tcPr>
            <w:tcW w:w="1022" w:type="pct"/>
            <w:shd w:val="clear" w:color="auto" w:fill="auto"/>
          </w:tcPr>
          <w:p w:rsidR="0042049B" w:rsidRPr="00C731D2" w:rsidRDefault="0042049B" w:rsidP="00DB2187">
            <w:pPr>
              <w:pStyle w:val="a5"/>
              <w:ind w:left="0"/>
              <w:rPr>
                <w:sz w:val="20"/>
                <w:szCs w:val="20"/>
              </w:rPr>
            </w:pPr>
            <w:r w:rsidRPr="00C731D2">
              <w:rPr>
                <w:sz w:val="20"/>
                <w:szCs w:val="20"/>
              </w:rPr>
              <w:t>441 900.00 руб.</w:t>
            </w:r>
          </w:p>
        </w:tc>
      </w:tr>
    </w:tbl>
    <w:p w:rsidR="00DA25AB" w:rsidRDefault="00DA25AB" w:rsidP="00DA25AB">
      <w:pPr>
        <w:rPr>
          <w:b/>
        </w:rPr>
      </w:pPr>
    </w:p>
    <w:p w:rsidR="00B24336" w:rsidRDefault="00B24336" w:rsidP="00DA25AB">
      <w:pPr>
        <w:rPr>
          <w:b/>
        </w:rPr>
      </w:pPr>
    </w:p>
    <w:p w:rsidR="001B78D7" w:rsidRPr="001B78D7" w:rsidRDefault="00B24336" w:rsidP="001B78D7">
      <w:pPr>
        <w:keepLines/>
        <w:ind w:firstLine="567"/>
        <w:jc w:val="both"/>
      </w:pPr>
      <w:r>
        <w:t xml:space="preserve">Торги проводились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№127-ФЗ «О н</w:t>
      </w:r>
      <w:r w:rsidR="00A6676A">
        <w:t>есостоятельности (банкротстве)»</w:t>
      </w:r>
      <w:r>
        <w:t>.</w:t>
      </w:r>
      <w:bookmarkStart w:id="2" w:name="_GoBack"/>
      <w:bookmarkEnd w:id="2"/>
    </w:p>
    <w:sectPr w:rsidR="001B78D7" w:rsidRPr="001B78D7" w:rsidSect="00FB05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C83" w:rsidRDefault="009E2C83" w:rsidP="00C731D2">
      <w:r>
        <w:separator/>
      </w:r>
    </w:p>
  </w:endnote>
  <w:endnote w:type="continuationSeparator" w:id="0">
    <w:p w:rsidR="009E2C83" w:rsidRDefault="009E2C83" w:rsidP="00C73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D2" w:rsidRDefault="00950AA0">
    <w:pPr>
      <w:pStyle w:val="af0"/>
    </w:pPr>
    <w:r>
      <w:fldChar w:fldCharType="begin"/>
    </w:r>
    <w:r w:rsidR="00C731D2">
      <w:instrText xml:space="preserve"> IF</w:instrText>
    </w:r>
    <w:fldSimple w:instr=" PAGE ">
      <w:r w:rsidR="00782559">
        <w:rPr>
          <w:noProof/>
        </w:rPr>
        <w:instrText>1</w:instrText>
      </w:r>
    </w:fldSimple>
    <w:r w:rsidR="00C731D2">
      <w:instrText>=</w:instrText>
    </w:r>
    <w:fldSimple w:instr=" NUMPAGES ">
      <w:r w:rsidR="00782559">
        <w:rPr>
          <w:noProof/>
        </w:rPr>
        <w:instrText>1</w:instrText>
      </w:r>
    </w:fldSimple>
    <w:r w:rsidR="00C731D2">
      <w:instrText xml:space="preserve"> "</w:instrText>
    </w:r>
    <w:r w:rsidR="00C731D2" w:rsidRPr="00F52371">
      <w:rPr>
        <w:sz w:val="20"/>
        <w:szCs w:val="20"/>
      </w:rPr>
      <w:instrText xml:space="preserve">Настоящий протокол сформирован Оператором электронной </w:instrText>
    </w:r>
    <w:r w:rsidR="00C731D2">
      <w:rPr>
        <w:sz w:val="20"/>
        <w:szCs w:val="20"/>
      </w:rPr>
      <w:instrText xml:space="preserve">торговой </w:instrText>
    </w:r>
    <w:r w:rsidR="00C731D2" w:rsidRPr="00F52371">
      <w:rPr>
        <w:sz w:val="20"/>
        <w:szCs w:val="20"/>
      </w:rPr>
      <w:instrText>площадки с помощью программных средств электронной площадки</w:instrText>
    </w:r>
    <w:r w:rsidR="00C731D2">
      <w:rPr>
        <w:sz w:val="20"/>
        <w:szCs w:val="20"/>
      </w:rPr>
      <w:instrText>.</w:instrText>
    </w:r>
    <w:r w:rsidR="00C731D2">
      <w:instrText>" ""</w:instrText>
    </w:r>
    <w:r>
      <w:fldChar w:fldCharType="separate"/>
    </w:r>
    <w:r w:rsidR="00782559" w:rsidRPr="00F52371">
      <w:rPr>
        <w:noProof/>
        <w:sz w:val="20"/>
        <w:szCs w:val="20"/>
      </w:rPr>
      <w:t xml:space="preserve">Настоящий протокол сформирован Оператором электронной </w:t>
    </w:r>
    <w:r w:rsidR="00782559">
      <w:rPr>
        <w:noProof/>
        <w:sz w:val="20"/>
        <w:szCs w:val="20"/>
      </w:rPr>
      <w:t xml:space="preserve">торговой </w:t>
    </w:r>
    <w:r w:rsidR="00782559" w:rsidRPr="00F52371">
      <w:rPr>
        <w:noProof/>
        <w:sz w:val="20"/>
        <w:szCs w:val="20"/>
      </w:rPr>
      <w:t>площадки с помощью программных средств электронной площадки</w:t>
    </w:r>
    <w:r w:rsidR="00782559">
      <w:rPr>
        <w:noProof/>
        <w:sz w:val="20"/>
        <w:szCs w:val="20"/>
      </w:rPr>
      <w:t>.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C83" w:rsidRDefault="009E2C83" w:rsidP="00C731D2">
      <w:r>
        <w:separator/>
      </w:r>
    </w:p>
  </w:footnote>
  <w:footnote w:type="continuationSeparator" w:id="0">
    <w:p w:rsidR="009E2C83" w:rsidRDefault="009E2C83" w:rsidP="00C73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04EB1"/>
    <w:multiLevelType w:val="hybridMultilevel"/>
    <w:tmpl w:val="45CE454A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9DD"/>
    <w:rsid w:val="00010254"/>
    <w:rsid w:val="00013E17"/>
    <w:rsid w:val="00020746"/>
    <w:rsid w:val="00021C65"/>
    <w:rsid w:val="00024F76"/>
    <w:rsid w:val="00031237"/>
    <w:rsid w:val="00037FA0"/>
    <w:rsid w:val="00040D71"/>
    <w:rsid w:val="000506EE"/>
    <w:rsid w:val="0007242B"/>
    <w:rsid w:val="00082E55"/>
    <w:rsid w:val="00093AFC"/>
    <w:rsid w:val="000C54F2"/>
    <w:rsid w:val="000D5290"/>
    <w:rsid w:val="00101E2D"/>
    <w:rsid w:val="00105221"/>
    <w:rsid w:val="00114775"/>
    <w:rsid w:val="00123FEA"/>
    <w:rsid w:val="0012546E"/>
    <w:rsid w:val="00126370"/>
    <w:rsid w:val="001270AB"/>
    <w:rsid w:val="00155179"/>
    <w:rsid w:val="00163FA6"/>
    <w:rsid w:val="00165D37"/>
    <w:rsid w:val="00181C6D"/>
    <w:rsid w:val="001969E1"/>
    <w:rsid w:val="001A3EE3"/>
    <w:rsid w:val="001A78E3"/>
    <w:rsid w:val="001B6BAD"/>
    <w:rsid w:val="001B78D7"/>
    <w:rsid w:val="001C5EAA"/>
    <w:rsid w:val="001C63A4"/>
    <w:rsid w:val="001D11B2"/>
    <w:rsid w:val="001E713B"/>
    <w:rsid w:val="001F07FA"/>
    <w:rsid w:val="001F37C3"/>
    <w:rsid w:val="00210058"/>
    <w:rsid w:val="00243A78"/>
    <w:rsid w:val="00243CDC"/>
    <w:rsid w:val="00251ECC"/>
    <w:rsid w:val="00262641"/>
    <w:rsid w:val="00266B81"/>
    <w:rsid w:val="002724EB"/>
    <w:rsid w:val="00291617"/>
    <w:rsid w:val="00296496"/>
    <w:rsid w:val="002A730B"/>
    <w:rsid w:val="002C255F"/>
    <w:rsid w:val="002D3104"/>
    <w:rsid w:val="002E1E4D"/>
    <w:rsid w:val="002E6ED8"/>
    <w:rsid w:val="003032A3"/>
    <w:rsid w:val="00313898"/>
    <w:rsid w:val="00314DE7"/>
    <w:rsid w:val="00323F84"/>
    <w:rsid w:val="0033380D"/>
    <w:rsid w:val="00353258"/>
    <w:rsid w:val="00363897"/>
    <w:rsid w:val="00385C31"/>
    <w:rsid w:val="003920DD"/>
    <w:rsid w:val="003B67FF"/>
    <w:rsid w:val="003C1866"/>
    <w:rsid w:val="003D55E0"/>
    <w:rsid w:val="003E0AEB"/>
    <w:rsid w:val="003E2DD1"/>
    <w:rsid w:val="003E7447"/>
    <w:rsid w:val="003F154A"/>
    <w:rsid w:val="003F35F4"/>
    <w:rsid w:val="00401544"/>
    <w:rsid w:val="00402658"/>
    <w:rsid w:val="0041020E"/>
    <w:rsid w:val="00414B16"/>
    <w:rsid w:val="0042049B"/>
    <w:rsid w:val="0044149F"/>
    <w:rsid w:val="004419A7"/>
    <w:rsid w:val="00451107"/>
    <w:rsid w:val="0045396B"/>
    <w:rsid w:val="00461F5C"/>
    <w:rsid w:val="004643CA"/>
    <w:rsid w:val="00467762"/>
    <w:rsid w:val="00475927"/>
    <w:rsid w:val="004765E8"/>
    <w:rsid w:val="0048713E"/>
    <w:rsid w:val="00493C33"/>
    <w:rsid w:val="004B0457"/>
    <w:rsid w:val="004B2B59"/>
    <w:rsid w:val="004C0EC8"/>
    <w:rsid w:val="004C5C0C"/>
    <w:rsid w:val="004E2CCD"/>
    <w:rsid w:val="004E4318"/>
    <w:rsid w:val="004E7732"/>
    <w:rsid w:val="005065BC"/>
    <w:rsid w:val="00511538"/>
    <w:rsid w:val="00517A65"/>
    <w:rsid w:val="00557B4E"/>
    <w:rsid w:val="005653FE"/>
    <w:rsid w:val="005770C9"/>
    <w:rsid w:val="005C4890"/>
    <w:rsid w:val="005C4944"/>
    <w:rsid w:val="005D1C89"/>
    <w:rsid w:val="005D4FA2"/>
    <w:rsid w:val="005F0395"/>
    <w:rsid w:val="006151EF"/>
    <w:rsid w:val="00626543"/>
    <w:rsid w:val="006302F3"/>
    <w:rsid w:val="00630FA0"/>
    <w:rsid w:val="00677A6F"/>
    <w:rsid w:val="00684239"/>
    <w:rsid w:val="00693745"/>
    <w:rsid w:val="006A4D68"/>
    <w:rsid w:val="006C360B"/>
    <w:rsid w:val="006D6F8F"/>
    <w:rsid w:val="006E5261"/>
    <w:rsid w:val="006E6EE4"/>
    <w:rsid w:val="006F5917"/>
    <w:rsid w:val="006F5B25"/>
    <w:rsid w:val="006F6F2D"/>
    <w:rsid w:val="00712656"/>
    <w:rsid w:val="00715397"/>
    <w:rsid w:val="007207E8"/>
    <w:rsid w:val="007276F1"/>
    <w:rsid w:val="00737E36"/>
    <w:rsid w:val="00743A8C"/>
    <w:rsid w:val="007556BD"/>
    <w:rsid w:val="0076313A"/>
    <w:rsid w:val="00764741"/>
    <w:rsid w:val="00782559"/>
    <w:rsid w:val="00785662"/>
    <w:rsid w:val="007A0914"/>
    <w:rsid w:val="007A62EF"/>
    <w:rsid w:val="007D4BE8"/>
    <w:rsid w:val="007E3B04"/>
    <w:rsid w:val="007E6216"/>
    <w:rsid w:val="007F1FB4"/>
    <w:rsid w:val="007F564E"/>
    <w:rsid w:val="0080085A"/>
    <w:rsid w:val="00800BF1"/>
    <w:rsid w:val="00804FEE"/>
    <w:rsid w:val="00824289"/>
    <w:rsid w:val="00842283"/>
    <w:rsid w:val="0086343D"/>
    <w:rsid w:val="00873A88"/>
    <w:rsid w:val="008845BF"/>
    <w:rsid w:val="008A4CCB"/>
    <w:rsid w:val="008B5C54"/>
    <w:rsid w:val="008C1D2F"/>
    <w:rsid w:val="008C2A51"/>
    <w:rsid w:val="00904E40"/>
    <w:rsid w:val="00904F58"/>
    <w:rsid w:val="009213E7"/>
    <w:rsid w:val="0093207E"/>
    <w:rsid w:val="00943A56"/>
    <w:rsid w:val="00950AA0"/>
    <w:rsid w:val="009517BF"/>
    <w:rsid w:val="009603F6"/>
    <w:rsid w:val="00974E0A"/>
    <w:rsid w:val="00996E25"/>
    <w:rsid w:val="009A1B95"/>
    <w:rsid w:val="009C2EE0"/>
    <w:rsid w:val="009E2C83"/>
    <w:rsid w:val="00A07036"/>
    <w:rsid w:val="00A33B31"/>
    <w:rsid w:val="00A4576C"/>
    <w:rsid w:val="00A506C2"/>
    <w:rsid w:val="00A50F89"/>
    <w:rsid w:val="00A52EF3"/>
    <w:rsid w:val="00A62794"/>
    <w:rsid w:val="00A6408D"/>
    <w:rsid w:val="00A6676A"/>
    <w:rsid w:val="00A9646B"/>
    <w:rsid w:val="00AA1E82"/>
    <w:rsid w:val="00AA3380"/>
    <w:rsid w:val="00AC040E"/>
    <w:rsid w:val="00AC5162"/>
    <w:rsid w:val="00AD3833"/>
    <w:rsid w:val="00AE3752"/>
    <w:rsid w:val="00B05860"/>
    <w:rsid w:val="00B12FFD"/>
    <w:rsid w:val="00B15951"/>
    <w:rsid w:val="00B24336"/>
    <w:rsid w:val="00B2498E"/>
    <w:rsid w:val="00B30044"/>
    <w:rsid w:val="00B30A7A"/>
    <w:rsid w:val="00B44126"/>
    <w:rsid w:val="00B5139F"/>
    <w:rsid w:val="00B85402"/>
    <w:rsid w:val="00B932CB"/>
    <w:rsid w:val="00BB1CD4"/>
    <w:rsid w:val="00BB383B"/>
    <w:rsid w:val="00BB7720"/>
    <w:rsid w:val="00BD45E5"/>
    <w:rsid w:val="00BF4933"/>
    <w:rsid w:val="00BF5B4E"/>
    <w:rsid w:val="00C03B29"/>
    <w:rsid w:val="00C059F5"/>
    <w:rsid w:val="00C05B09"/>
    <w:rsid w:val="00C13481"/>
    <w:rsid w:val="00C606CB"/>
    <w:rsid w:val="00C70D27"/>
    <w:rsid w:val="00C731D2"/>
    <w:rsid w:val="00C92DF2"/>
    <w:rsid w:val="00CA3969"/>
    <w:rsid w:val="00CA71EE"/>
    <w:rsid w:val="00CB50EB"/>
    <w:rsid w:val="00CB788C"/>
    <w:rsid w:val="00CE2435"/>
    <w:rsid w:val="00CE6491"/>
    <w:rsid w:val="00CF1CF1"/>
    <w:rsid w:val="00CF3D0C"/>
    <w:rsid w:val="00CF6014"/>
    <w:rsid w:val="00CF78A7"/>
    <w:rsid w:val="00CF797A"/>
    <w:rsid w:val="00D01811"/>
    <w:rsid w:val="00D11395"/>
    <w:rsid w:val="00D14FFC"/>
    <w:rsid w:val="00D21A45"/>
    <w:rsid w:val="00D31DE3"/>
    <w:rsid w:val="00D37E2B"/>
    <w:rsid w:val="00D521B1"/>
    <w:rsid w:val="00D55286"/>
    <w:rsid w:val="00D60E68"/>
    <w:rsid w:val="00D6522B"/>
    <w:rsid w:val="00D747B0"/>
    <w:rsid w:val="00D85910"/>
    <w:rsid w:val="00D8625C"/>
    <w:rsid w:val="00D87B73"/>
    <w:rsid w:val="00D94F32"/>
    <w:rsid w:val="00DA25AB"/>
    <w:rsid w:val="00DA6A8E"/>
    <w:rsid w:val="00DA6ACB"/>
    <w:rsid w:val="00DB2187"/>
    <w:rsid w:val="00DB7F34"/>
    <w:rsid w:val="00DD39DD"/>
    <w:rsid w:val="00DE7790"/>
    <w:rsid w:val="00E069CE"/>
    <w:rsid w:val="00E1442A"/>
    <w:rsid w:val="00E155AC"/>
    <w:rsid w:val="00E24E47"/>
    <w:rsid w:val="00E320CC"/>
    <w:rsid w:val="00E43BDB"/>
    <w:rsid w:val="00E46305"/>
    <w:rsid w:val="00E555A4"/>
    <w:rsid w:val="00E60BD2"/>
    <w:rsid w:val="00E64A84"/>
    <w:rsid w:val="00E74662"/>
    <w:rsid w:val="00E80673"/>
    <w:rsid w:val="00E90580"/>
    <w:rsid w:val="00E931EB"/>
    <w:rsid w:val="00E93638"/>
    <w:rsid w:val="00EE3C08"/>
    <w:rsid w:val="00EE5036"/>
    <w:rsid w:val="00EF5AC7"/>
    <w:rsid w:val="00F01EAF"/>
    <w:rsid w:val="00F0496F"/>
    <w:rsid w:val="00F05615"/>
    <w:rsid w:val="00F1794C"/>
    <w:rsid w:val="00F33F81"/>
    <w:rsid w:val="00F34E05"/>
    <w:rsid w:val="00F37FE1"/>
    <w:rsid w:val="00F47B41"/>
    <w:rsid w:val="00F517FE"/>
    <w:rsid w:val="00F631F5"/>
    <w:rsid w:val="00F72F46"/>
    <w:rsid w:val="00F77529"/>
    <w:rsid w:val="00FB0423"/>
    <w:rsid w:val="00FB058F"/>
    <w:rsid w:val="00FB38DB"/>
    <w:rsid w:val="00FB471C"/>
    <w:rsid w:val="00FB6BFD"/>
    <w:rsid w:val="00FD0D08"/>
    <w:rsid w:val="00FE4C45"/>
    <w:rsid w:val="00FF00D0"/>
    <w:rsid w:val="00FF17BA"/>
    <w:rsid w:val="00FF3288"/>
    <w:rsid w:val="00FF6A90"/>
    <w:rsid w:val="00FF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9DD"/>
    <w:rPr>
      <w:color w:val="0000FF"/>
      <w:u w:val="single"/>
    </w:rPr>
  </w:style>
  <w:style w:type="paragraph" w:styleId="a4">
    <w:name w:val="Document Map"/>
    <w:basedOn w:val="a"/>
    <w:semiHidden/>
    <w:rsid w:val="009603F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qFormat/>
    <w:rsid w:val="00DB7F34"/>
    <w:pPr>
      <w:ind w:left="720"/>
      <w:contextualSpacing/>
    </w:pPr>
  </w:style>
  <w:style w:type="table" w:styleId="a6">
    <w:name w:val="Table Grid"/>
    <w:basedOn w:val="a1"/>
    <w:rsid w:val="001F0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rsid w:val="001F37C3"/>
    <w:rPr>
      <w:sz w:val="16"/>
      <w:szCs w:val="16"/>
    </w:rPr>
  </w:style>
  <w:style w:type="paragraph" w:styleId="a8">
    <w:name w:val="annotation text"/>
    <w:basedOn w:val="a"/>
    <w:link w:val="a9"/>
    <w:rsid w:val="001F37C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1F37C3"/>
  </w:style>
  <w:style w:type="paragraph" w:styleId="aa">
    <w:name w:val="annotation subject"/>
    <w:basedOn w:val="a8"/>
    <w:next w:val="a8"/>
    <w:link w:val="ab"/>
    <w:rsid w:val="001F37C3"/>
    <w:rPr>
      <w:b/>
      <w:bCs/>
    </w:rPr>
  </w:style>
  <w:style w:type="character" w:customStyle="1" w:styleId="ab">
    <w:name w:val="Тема примечания Знак"/>
    <w:link w:val="aa"/>
    <w:rsid w:val="001F37C3"/>
    <w:rPr>
      <w:b/>
      <w:bCs/>
    </w:rPr>
  </w:style>
  <w:style w:type="paragraph" w:styleId="ac">
    <w:name w:val="Balloon Text"/>
    <w:basedOn w:val="a"/>
    <w:link w:val="ad"/>
    <w:rsid w:val="001F37C3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1F37C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semiHidden/>
    <w:unhideWhenUsed/>
    <w:rsid w:val="00C731D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C731D2"/>
    <w:rPr>
      <w:sz w:val="24"/>
      <w:szCs w:val="24"/>
    </w:rPr>
  </w:style>
  <w:style w:type="paragraph" w:styleId="af0">
    <w:name w:val="footer"/>
    <w:basedOn w:val="a"/>
    <w:link w:val="af1"/>
    <w:semiHidden/>
    <w:unhideWhenUsed/>
    <w:rsid w:val="00C731D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semiHidden/>
    <w:rsid w:val="00C731D2"/>
    <w:rPr>
      <w:sz w:val="24"/>
      <w:szCs w:val="24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ot-onlin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1824</CharactersWithSpaces>
  <SharedDoc>false</SharedDoc>
  <HLinks>
    <vt:vector size="6" baseType="variant">
      <vt:variant>
        <vt:i4>327682</vt:i4>
      </vt:variant>
      <vt:variant>
        <vt:i4>0</vt:i4>
      </vt:variant>
      <vt:variant>
        <vt:i4>0</vt:i4>
      </vt:variant>
      <vt:variant>
        <vt:i4>5</vt:i4>
      </vt:variant>
      <vt:variant>
        <vt:lpwstr>http://www.lot-online.ru/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aif11</dc:creator>
  <cp:lastModifiedBy>NIX</cp:lastModifiedBy>
  <cp:revision>9</cp:revision>
  <cp:lastPrinted>2011-06-07T08:03:00Z</cp:lastPrinted>
  <dcterms:created xsi:type="dcterms:W3CDTF">2019-03-18T18:57:00Z</dcterms:created>
  <dcterms:modified xsi:type="dcterms:W3CDTF">2024-04-15T16:54:00Z</dcterms:modified>
</cp:coreProperties>
</file>